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id w:val="-2031561944"/>
        <w:docPartObj>
          <w:docPartGallery w:val="Cover Pages"/>
          <w:docPartUnique/>
        </w:docPartObj>
      </w:sdtPr>
      <w:sdtEndPr>
        <w:rPr>
          <w:rFonts w:ascii="Arial" w:eastAsia="Times New Roman" w:hAnsi="Arial" w:cs="Arial"/>
          <w:b/>
          <w:bCs/>
          <w:spacing w:val="8"/>
          <w:lang w:eastAsia="en-TT"/>
        </w:rPr>
      </w:sdtEndPr>
      <w:sdtContent>
        <w:p w14:paraId="119930A9" w14:textId="4771A1BC" w:rsidR="005C215B" w:rsidRDefault="005C215B"/>
        <w:p w14:paraId="3CEC6B42" w14:textId="6D567559" w:rsidR="005C215B" w:rsidRDefault="00CD274C">
          <w:pPr>
            <w:rPr>
              <w:rFonts w:ascii="Arial" w:eastAsia="Times New Roman" w:hAnsi="Arial" w:cs="Arial"/>
              <w:b/>
              <w:bCs/>
              <w:spacing w:val="8"/>
              <w:lang w:eastAsia="en-TT"/>
            </w:rPr>
          </w:pPr>
          <w:r>
            <w:rPr>
              <w:noProof/>
              <w:lang w:val="en-US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78CD58BF" wp14:editId="098A7B29">
                    <wp:simplePos x="0" y="0"/>
                    <wp:positionH relativeFrom="page">
                      <wp:posOffset>428625</wp:posOffset>
                    </wp:positionH>
                    <wp:positionV relativeFrom="page">
                      <wp:posOffset>1595120</wp:posOffset>
                    </wp:positionV>
                    <wp:extent cx="6889115" cy="7984490"/>
                    <wp:effectExtent l="0" t="0" r="6985" b="0"/>
                    <wp:wrapNone/>
                    <wp:docPr id="193" name="Group 19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89115" cy="7984490"/>
                              <a:chOff x="-31738" y="1138470"/>
                              <a:chExt cx="6889738" cy="7985058"/>
                            </a:xfrm>
                          </wpg:grpSpPr>
                          <wps:wsp>
                            <wps:cNvPr id="195" name="Rectangle 195"/>
                            <wps:cNvSpPr/>
                            <wps:spPr>
                              <a:xfrm>
                                <a:off x="0" y="4094328"/>
                                <a:ext cx="6858000" cy="502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hor"/>
                                    <w:tag w:val=""/>
                                    <w:id w:val="94542890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09C8235A" w14:textId="77777777" w:rsidR="005C215B" w:rsidRDefault="005C215B">
                                      <w:pPr>
                                        <w:pStyle w:val="NoSpacing"/>
                                        <w:spacing w:before="120"/>
                                        <w:jc w:val="center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NGO</w:t>
                                      </w:r>
                                    </w:p>
                                  </w:sdtContent>
                                </w:sdt>
                                <w:p w14:paraId="5E00D8A2" w14:textId="77777777" w:rsidR="005C215B" w:rsidRDefault="00DC3E2A">
                                  <w:pPr>
                                    <w:pStyle w:val="NoSpacing"/>
                                    <w:spacing w:before="120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sdt>
                                    <w:sdtPr>
                                      <w:rPr>
                                        <w:caps/>
                                        <w:color w:val="FFFFFF" w:themeColor="background1"/>
                                      </w:rPr>
                                      <w:alias w:val="Company"/>
                                      <w:tag w:val=""/>
                                      <w:id w:val="1618182777"/>
  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r w:rsidR="005C215B">
                                        <w:rPr>
                                          <w:caps/>
                                          <w:color w:val="FFFFFF" w:themeColor="background1"/>
                                        </w:rPr>
                                        <w:t>Cropper foundation</w:t>
                                      </w:r>
                                    </w:sdtContent>
                                  </w:sdt>
                                  <w:r w:rsidR="005C215B">
                                    <w:rPr>
                                      <w:color w:val="FFFFFF" w:themeColor="background1"/>
                                    </w:rPr>
                                    <w:t>  </w:t>
                                  </w:r>
                                  <w:sdt>
                                    <w:sdtPr>
                                      <w:rPr>
                                        <w:color w:val="FFFFFF" w:themeColor="background1"/>
                                      </w:rPr>
                                      <w:alias w:val="Address"/>
                                      <w:tag w:val=""/>
                                      <w:id w:val="-253358678"/>
                                      <w:showingPlcHdr/>
  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  <w:text/>
                                    </w:sdtPr>
                                    <w:sdtEndPr/>
                                    <w:sdtContent>
                                      <w:r w:rsidR="005C215B">
                                        <w:rPr>
                                          <w:color w:val="FFFFFF" w:themeColor="background1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 Box 196"/>
                            <wps:cNvSpPr txBox="1"/>
                            <wps:spPr>
                              <a:xfrm>
                                <a:off x="-31738" y="1138470"/>
                                <a:ext cx="6858000" cy="41447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4F81BD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13AD4BA3" w14:textId="33E5D0C7" w:rsidR="005C215B" w:rsidRDefault="00D16370">
                                      <w:pPr>
                                        <w:pStyle w:val="NoSpacing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4F81BD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4F81BD" w:themeColor="accent1"/>
                                          <w:sz w:val="72"/>
                                          <w:szCs w:val="72"/>
                                        </w:rPr>
                                        <w:t>Contract for (Basic) training in contract management and PROJECT MANGEMENT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8CD58BF" id="Group 193" o:spid="_x0000_s1026" style="position:absolute;margin-left:33.75pt;margin-top:125.6pt;width:542.45pt;height:628.7pt;z-index:-251658240;mso-position-horizontal-relative:page;mso-position-vertical-relative:page" coordorigin="-317,11384" coordsize="68897,79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">
                    <v:rect id="Rectangle 195" o:spid="_x0000_s1027" style="position:absolute;top:40943;width:68580;height:5029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" fillcolor="#4f81bd [3204]" stroked="f" strokeweight="2pt">
                      <v:textbox inset="36pt,57.6pt,36pt,36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hor"/>
                              <w:tag w:val=""/>
                              <w:id w:val="94542890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p w14:paraId="09C8235A" w14:textId="77777777" w:rsidR="005C215B" w:rsidRDefault="005C215B">
                                <w:pPr>
                                  <w:pStyle w:val="NoSpacing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NGO</w:t>
                                </w:r>
                              </w:p>
                            </w:sdtContent>
                          </w:sdt>
                          <w:p w14:paraId="5E00D8A2" w14:textId="77777777" w:rsidR="005C215B" w:rsidRDefault="00DC3E2A">
                            <w:pPr>
                              <w:pStyle w:val="NoSpacing"/>
                              <w:spacing w:before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caps/>
                                  <w:color w:val="FFFFFF" w:themeColor="background1"/>
                                </w:rPr>
                                <w:alias w:val="Company"/>
                                <w:tag w:val=""/>
                                <w:id w:val="1618182777"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5C215B">
                                  <w:rPr>
                                    <w:caps/>
                                    <w:color w:val="FFFFFF" w:themeColor="background1"/>
                                  </w:rPr>
                                  <w:t>Cropper foundation</w:t>
                                </w:r>
                              </w:sdtContent>
                            </w:sdt>
                            <w:r w:rsidR="005C215B">
                              <w:rPr>
                                <w:color w:val="FFFFFF" w:themeColor="background1"/>
                              </w:rPr>
                              <w:t>  </w:t>
                            </w: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Address"/>
                                <w:tag w:val=""/>
                                <w:id w:val="-253358678"/>
                                <w:showingPlcHdr/>
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<w:text/>
                              </w:sdtPr>
                              <w:sdtEndPr/>
                              <w:sdtContent>
                                <w:r w:rsidR="005C215B">
                                  <w:rPr>
                                    <w:color w:val="FFFFFF" w:themeColor="background1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v:textbox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" o:spid="_x0000_s1028" type="#_x0000_t202" style="position:absolute;left:-317;top:11384;width:68579;height:4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4F81BD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14:paraId="13AD4BA3" w14:textId="33E5D0C7" w:rsidR="005C215B" w:rsidRDefault="00D16370">
                                <w:pPr>
                                  <w:pStyle w:val="NoSpacing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4F81BD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4F81BD" w:themeColor="accent1"/>
                                    <w:sz w:val="72"/>
                                    <w:szCs w:val="72"/>
                                  </w:rPr>
                                  <w:t>Contract for (Basic) training in contract management and PROJECT MANGEMENT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5C215B">
            <w:rPr>
              <w:rFonts w:ascii="Arial" w:eastAsia="Times New Roman" w:hAnsi="Arial" w:cs="Arial"/>
              <w:b/>
              <w:bCs/>
              <w:spacing w:val="8"/>
              <w:lang w:eastAsia="en-TT"/>
            </w:rPr>
            <w:br w:type="page"/>
          </w:r>
        </w:p>
      </w:sdtContent>
    </w:sdt>
    <w:p w14:paraId="54DB8EBA" w14:textId="77777777" w:rsidR="00C916E0" w:rsidRDefault="00C916E0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05FF67EA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Introduction</w:t>
      </w:r>
    </w:p>
    <w:p w14:paraId="32423687" w14:textId="7D237607" w:rsidR="00E855EE" w:rsidRPr="00C916E0" w:rsidRDefault="00E855EE" w:rsidP="00E855E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pacing w:val="8"/>
          <w:lang w:eastAsia="en-TT"/>
        </w:rPr>
      </w:pPr>
      <w:r w:rsidRPr="00C916E0">
        <w:rPr>
          <w:rFonts w:ascii="Arial" w:eastAsia="Times New Roman" w:hAnsi="Arial" w:cs="Arial"/>
          <w:spacing w:val="8"/>
          <w:lang w:eastAsia="en-TT"/>
        </w:rPr>
        <w:t xml:space="preserve">This </w:t>
      </w:r>
      <w:r w:rsidRPr="005C215B">
        <w:rPr>
          <w:rFonts w:ascii="Arial" w:eastAsia="Times New Roman" w:hAnsi="Arial" w:cs="Arial"/>
          <w:color w:val="FF0000"/>
          <w:spacing w:val="8"/>
          <w:lang w:eastAsia="en-TT"/>
        </w:rPr>
        <w:t>(</w:t>
      </w:r>
      <w:r w:rsidRPr="000E799F">
        <w:rPr>
          <w:rFonts w:ascii="Arial" w:eastAsia="Times New Roman" w:hAnsi="Arial" w:cs="Arial"/>
          <w:i/>
          <w:iCs/>
          <w:color w:val="FF0000"/>
          <w:spacing w:val="8"/>
          <w:lang w:eastAsia="en-TT"/>
        </w:rPr>
        <w:t>duration</w:t>
      </w:r>
      <w:r w:rsidRPr="005C215B">
        <w:rPr>
          <w:rFonts w:ascii="Arial" w:eastAsia="Times New Roman" w:hAnsi="Arial" w:cs="Arial"/>
          <w:color w:val="FF0000"/>
          <w:spacing w:val="8"/>
          <w:lang w:eastAsia="en-TT"/>
        </w:rPr>
        <w:t>)</w:t>
      </w:r>
      <w:r w:rsidRPr="00E855EE">
        <w:rPr>
          <w:rFonts w:ascii="Arial" w:eastAsia="Times New Roman" w:hAnsi="Arial" w:cs="Arial"/>
          <w:color w:val="FF0000"/>
          <w:spacing w:val="8"/>
          <w:lang w:eastAsia="en-TT"/>
        </w:rPr>
        <w:t xml:space="preserve"> 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course offers </w:t>
      </w:r>
      <w:r w:rsidR="00CE49BE" w:rsidRPr="00A3732A">
        <w:rPr>
          <w:rFonts w:ascii="Arial" w:eastAsia="Times New Roman" w:hAnsi="Arial" w:cs="Arial"/>
          <w:spacing w:val="8"/>
          <w:lang w:eastAsia="en-TT"/>
        </w:rPr>
        <w:t xml:space="preserve">general </w:t>
      </w:r>
      <w:r w:rsidRPr="00A3732A">
        <w:rPr>
          <w:rFonts w:ascii="Arial" w:eastAsia="Times New Roman" w:hAnsi="Arial" w:cs="Arial"/>
          <w:spacing w:val="8"/>
          <w:lang w:eastAsia="en-TT"/>
        </w:rPr>
        <w:t>guidance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 </w:t>
      </w:r>
      <w:r w:rsidR="000A6311">
        <w:rPr>
          <w:rFonts w:ascii="Arial" w:eastAsia="Times New Roman" w:hAnsi="Arial" w:cs="Arial"/>
          <w:spacing w:val="8"/>
          <w:lang w:eastAsia="en-TT"/>
        </w:rPr>
        <w:t>on how to manage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 </w:t>
      </w:r>
      <w:r w:rsidR="00A3732A">
        <w:rPr>
          <w:rFonts w:ascii="Arial" w:eastAsia="Times New Roman" w:hAnsi="Arial" w:cs="Arial"/>
          <w:spacing w:val="8"/>
          <w:lang w:eastAsia="en-TT"/>
        </w:rPr>
        <w:t xml:space="preserve">contracts and </w:t>
      </w:r>
      <w:r w:rsidRPr="00E855EE">
        <w:rPr>
          <w:rFonts w:ascii="Arial" w:eastAsia="Times New Roman" w:hAnsi="Arial" w:cs="Arial"/>
          <w:spacing w:val="8"/>
          <w:lang w:eastAsia="en-TT"/>
        </w:rPr>
        <w:t>projects</w:t>
      </w:r>
      <w:r w:rsidR="000A6311">
        <w:rPr>
          <w:rFonts w:ascii="Arial" w:eastAsia="Times New Roman" w:hAnsi="Arial" w:cs="Arial"/>
          <w:spacing w:val="8"/>
          <w:lang w:eastAsia="en-TT"/>
        </w:rPr>
        <w:t xml:space="preserve">. </w:t>
      </w:r>
    </w:p>
    <w:p w14:paraId="3132AD90" w14:textId="60B0CC36" w:rsidR="00E855EE" w:rsidRPr="00E855EE" w:rsidRDefault="00E855EE" w:rsidP="00E855E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pacing w:val="8"/>
          <w:lang w:eastAsia="en-TT"/>
        </w:rPr>
      </w:pPr>
      <w:r w:rsidRPr="00C916E0">
        <w:rPr>
          <w:rFonts w:ascii="Arial" w:eastAsia="Times New Roman" w:hAnsi="Arial" w:cs="Arial"/>
          <w:spacing w:val="8"/>
          <w:lang w:eastAsia="en-TT"/>
        </w:rPr>
        <w:t>The training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 explores </w:t>
      </w:r>
      <w:r w:rsidR="00CE49BE">
        <w:rPr>
          <w:rFonts w:ascii="Arial" w:eastAsia="Times New Roman" w:hAnsi="Arial" w:cs="Arial"/>
          <w:spacing w:val="8"/>
          <w:lang w:eastAsia="en-TT"/>
        </w:rPr>
        <w:t xml:space="preserve">tools to facilitate delivery of 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project </w:t>
      </w:r>
      <w:proofErr w:type="gramStart"/>
      <w:r w:rsidRPr="00E855EE">
        <w:rPr>
          <w:rFonts w:ascii="Arial" w:eastAsia="Times New Roman" w:hAnsi="Arial" w:cs="Arial"/>
          <w:spacing w:val="8"/>
          <w:lang w:eastAsia="en-TT"/>
        </w:rPr>
        <w:t>outcomes which</w:t>
      </w:r>
      <w:proofErr w:type="gramEnd"/>
      <w:r w:rsidRPr="00E855EE">
        <w:rPr>
          <w:rFonts w:ascii="Arial" w:eastAsia="Times New Roman" w:hAnsi="Arial" w:cs="Arial"/>
          <w:spacing w:val="8"/>
          <w:lang w:eastAsia="en-TT"/>
        </w:rPr>
        <w:t xml:space="preserve"> are client-focused, contractually appropriate and organizationally relevant.</w:t>
      </w:r>
    </w:p>
    <w:p w14:paraId="003942F6" w14:textId="3EB83D32" w:rsidR="00E855EE" w:rsidRPr="00E855EE" w:rsidRDefault="00E855EE" w:rsidP="00E855E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This course covers key aspects of project definition, planning, control and handover to ensure relevant quality within time, budget and resource constraints. It explores what a contract does (and does not)</w:t>
      </w:r>
      <w:r w:rsidR="000A6311">
        <w:rPr>
          <w:rFonts w:ascii="Arial" w:eastAsia="Times New Roman" w:hAnsi="Arial" w:cs="Arial"/>
          <w:spacing w:val="8"/>
          <w:lang w:eastAsia="en-TT"/>
        </w:rPr>
        <w:t xml:space="preserve">, what 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each party to the contract </w:t>
      </w:r>
      <w:r w:rsidR="000A6311">
        <w:rPr>
          <w:rFonts w:ascii="Arial" w:eastAsia="Times New Roman" w:hAnsi="Arial" w:cs="Arial"/>
          <w:spacing w:val="8"/>
          <w:lang w:eastAsia="en-TT"/>
        </w:rPr>
        <w:t xml:space="preserve">is required 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to do, and the consequences for both parties of any failure. It also </w:t>
      </w:r>
      <w:r w:rsidR="000A6311">
        <w:rPr>
          <w:rFonts w:ascii="Arial" w:eastAsia="Times New Roman" w:hAnsi="Arial" w:cs="Arial"/>
          <w:spacing w:val="8"/>
          <w:lang w:eastAsia="en-TT"/>
        </w:rPr>
        <w:t xml:space="preserve">guides on </w:t>
      </w:r>
      <w:r w:rsidRPr="00E855EE">
        <w:rPr>
          <w:rFonts w:ascii="Arial" w:eastAsia="Times New Roman" w:hAnsi="Arial" w:cs="Arial"/>
          <w:spacing w:val="8"/>
          <w:lang w:eastAsia="en-TT"/>
        </w:rPr>
        <w:t>team leadership, stakeholder management and project communication.</w:t>
      </w:r>
    </w:p>
    <w:p w14:paraId="2FCA7C15" w14:textId="77777777" w:rsidR="00E855EE" w:rsidRPr="00C916E0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This course will feature:</w:t>
      </w:r>
    </w:p>
    <w:p w14:paraId="06070BA0" w14:textId="3001B112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0E799F">
        <w:rPr>
          <w:rFonts w:ascii="Arial" w:eastAsia="Times New Roman" w:hAnsi="Arial" w:cs="Arial"/>
          <w:bCs/>
          <w:i/>
          <w:iCs/>
          <w:spacing w:val="8"/>
          <w:lang w:eastAsia="en-TT"/>
        </w:rPr>
        <w:t>(This area will have the different aims of the contract</w:t>
      </w:r>
      <w:r w:rsidRPr="00C916E0">
        <w:rPr>
          <w:rFonts w:ascii="Arial" w:eastAsia="Times New Roman" w:hAnsi="Arial" w:cs="Arial"/>
          <w:bCs/>
          <w:spacing w:val="8"/>
          <w:lang w:eastAsia="en-TT"/>
        </w:rPr>
        <w:t>)</w:t>
      </w:r>
      <w:r w:rsidR="000A6311">
        <w:rPr>
          <w:rFonts w:ascii="Arial" w:eastAsia="Times New Roman" w:hAnsi="Arial" w:cs="Arial"/>
          <w:bCs/>
          <w:spacing w:val="8"/>
          <w:lang w:eastAsia="en-TT"/>
        </w:rPr>
        <w:t>.</w:t>
      </w:r>
    </w:p>
    <w:p w14:paraId="65B835A6" w14:textId="77777777" w:rsidR="00E15DA4" w:rsidRDefault="00E855EE" w:rsidP="00A3732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 xml:space="preserve">Introduction to </w:t>
      </w:r>
      <w:r w:rsidR="00E15DA4">
        <w:rPr>
          <w:rFonts w:ascii="Arial" w:eastAsia="Times New Roman" w:hAnsi="Arial" w:cs="Arial"/>
          <w:spacing w:val="8"/>
          <w:lang w:eastAsia="en-TT"/>
        </w:rPr>
        <w:t xml:space="preserve">different types of 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contracts </w:t>
      </w:r>
    </w:p>
    <w:p w14:paraId="57559A64" w14:textId="3CB0B6AE" w:rsidR="00E855EE" w:rsidRPr="00E855EE" w:rsidRDefault="00E15DA4" w:rsidP="00A3732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>
        <w:rPr>
          <w:rFonts w:ascii="Arial" w:eastAsia="Times New Roman" w:hAnsi="Arial" w:cs="Arial"/>
          <w:spacing w:val="8"/>
          <w:lang w:eastAsia="en-TT"/>
        </w:rPr>
        <w:t xml:space="preserve">Role of </w:t>
      </w:r>
      <w:r w:rsidR="00E855EE" w:rsidRPr="00E855EE">
        <w:rPr>
          <w:rFonts w:ascii="Arial" w:eastAsia="Times New Roman" w:hAnsi="Arial" w:cs="Arial"/>
          <w:spacing w:val="8"/>
          <w:lang w:eastAsia="en-TT"/>
        </w:rPr>
        <w:t>project management</w:t>
      </w:r>
    </w:p>
    <w:p w14:paraId="0A10E10C" w14:textId="77777777" w:rsidR="00E855EE" w:rsidRPr="00E855EE" w:rsidRDefault="00E855EE" w:rsidP="00A3732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Project definition, planning &amp; control, leadership, stakeholder management &amp; communication</w:t>
      </w:r>
    </w:p>
    <w:p w14:paraId="532FC956" w14:textId="5C7D1586" w:rsidR="00E855EE" w:rsidRPr="00E855EE" w:rsidRDefault="00E855EE" w:rsidP="00A3732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 xml:space="preserve">Risk </w:t>
      </w:r>
      <w:r w:rsidR="00E15DA4">
        <w:rPr>
          <w:rFonts w:ascii="Arial" w:eastAsia="Times New Roman" w:hAnsi="Arial" w:cs="Arial"/>
          <w:spacing w:val="8"/>
          <w:lang w:eastAsia="en-TT"/>
        </w:rPr>
        <w:t xml:space="preserve">identification and mitigation measures, including how to consider </w:t>
      </w:r>
      <w:r w:rsidRPr="00E855EE">
        <w:rPr>
          <w:rFonts w:ascii="Arial" w:eastAsia="Times New Roman" w:hAnsi="Arial" w:cs="Arial"/>
          <w:spacing w:val="8"/>
          <w:lang w:eastAsia="en-TT"/>
        </w:rPr>
        <w:t>dispute resolution in contractual disputes</w:t>
      </w:r>
    </w:p>
    <w:p w14:paraId="6B4BBFC2" w14:textId="45AF8D92" w:rsidR="00E855EE" w:rsidRPr="00C916E0" w:rsidRDefault="00E855EE" w:rsidP="00A3732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 xml:space="preserve">Protecting your </w:t>
      </w:r>
      <w:r w:rsidR="000A6311">
        <w:rPr>
          <w:rFonts w:ascii="Arial" w:eastAsia="Times New Roman" w:hAnsi="Arial" w:cs="Arial"/>
          <w:spacing w:val="8"/>
          <w:lang w:eastAsia="en-TT"/>
        </w:rPr>
        <w:t>NGO’s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 interests when contracting in an international context</w:t>
      </w:r>
    </w:p>
    <w:p w14:paraId="5408554F" w14:textId="77777777" w:rsidR="005C215B" w:rsidRDefault="005C215B" w:rsidP="00E855E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5EBD9DD3" w14:textId="77777777" w:rsidR="00E855EE" w:rsidRPr="00E855EE" w:rsidRDefault="00E855EE" w:rsidP="00E855E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Objectives</w:t>
      </w:r>
    </w:p>
    <w:p w14:paraId="2B5C9799" w14:textId="77777777" w:rsidR="00E855EE" w:rsidRPr="00E855EE" w:rsidRDefault="00E855EE" w:rsidP="00E855EE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jc w:val="both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Develop project plans focused on delivering sustainable benefits</w:t>
      </w:r>
    </w:p>
    <w:p w14:paraId="1A308A4C" w14:textId="77777777" w:rsidR="00E855EE" w:rsidRPr="00E855EE" w:rsidRDefault="00E855EE" w:rsidP="00E855EE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jc w:val="both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Lead project teams in the use of contracts and delivery of projects</w:t>
      </w:r>
    </w:p>
    <w:p w14:paraId="5336448C" w14:textId="77777777" w:rsidR="00E855EE" w:rsidRPr="00E855EE" w:rsidRDefault="00E855EE" w:rsidP="00E855EE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jc w:val="both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Manage relationships with project stakeholders and contractual partners</w:t>
      </w:r>
    </w:p>
    <w:p w14:paraId="63F09EE0" w14:textId="77777777" w:rsidR="00E855EE" w:rsidRPr="00E855EE" w:rsidRDefault="00E855EE" w:rsidP="00E855EE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jc w:val="both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Improve their understanding of the role of contracts within a business</w:t>
      </w:r>
    </w:p>
    <w:p w14:paraId="210BE66C" w14:textId="34C5FAB6" w:rsidR="00E855EE" w:rsidRPr="00E855EE" w:rsidRDefault="00E855EE" w:rsidP="00E855EE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jc w:val="both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 xml:space="preserve">Apply </w:t>
      </w:r>
      <w:r w:rsidR="000A6311">
        <w:rPr>
          <w:rFonts w:ascii="Arial" w:eastAsia="Times New Roman" w:hAnsi="Arial" w:cs="Arial"/>
          <w:spacing w:val="8"/>
          <w:lang w:eastAsia="en-TT"/>
        </w:rPr>
        <w:t xml:space="preserve">the principles of leading practice </w:t>
      </w:r>
      <w:r w:rsidRPr="00E855EE">
        <w:rPr>
          <w:rFonts w:ascii="Arial" w:eastAsia="Times New Roman" w:hAnsi="Arial" w:cs="Arial"/>
          <w:spacing w:val="8"/>
          <w:lang w:eastAsia="en-TT"/>
        </w:rPr>
        <w:t xml:space="preserve"> in dispute resolution</w:t>
      </w:r>
    </w:p>
    <w:p w14:paraId="6093780D" w14:textId="77777777" w:rsid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14717B1E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608CF30E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1A555307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565EFF72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157A9255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1A4C7929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02D0C8CE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1EB42F13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017EB424" w14:textId="77777777" w:rsidR="00E855EE" w:rsidRPr="00C916E0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Content</w:t>
      </w:r>
    </w:p>
    <w:p w14:paraId="74D17116" w14:textId="77777777" w:rsidR="00E855EE" w:rsidRPr="000E799F" w:rsidRDefault="00817C13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i/>
          <w:iCs/>
          <w:color w:val="FF0000"/>
          <w:spacing w:val="8"/>
          <w:lang w:eastAsia="en-TT"/>
        </w:rPr>
      </w:pPr>
      <w:r w:rsidRPr="000E799F">
        <w:rPr>
          <w:rFonts w:ascii="Arial" w:eastAsia="Times New Roman" w:hAnsi="Arial" w:cs="Arial"/>
          <w:bCs/>
          <w:i/>
          <w:iCs/>
          <w:color w:val="FF0000"/>
          <w:spacing w:val="8"/>
          <w:lang w:eastAsia="en-TT"/>
        </w:rPr>
        <w:t>(This</w:t>
      </w:r>
      <w:r w:rsidR="00E855EE" w:rsidRPr="000E799F">
        <w:rPr>
          <w:rFonts w:ascii="Arial" w:eastAsia="Times New Roman" w:hAnsi="Arial" w:cs="Arial"/>
          <w:bCs/>
          <w:i/>
          <w:iCs/>
          <w:color w:val="FF0000"/>
          <w:spacing w:val="8"/>
          <w:lang w:eastAsia="en-TT"/>
        </w:rPr>
        <w:t xml:space="preserve"> area is broken down into the deliverables </w:t>
      </w:r>
      <w:r w:rsidRPr="000E799F">
        <w:rPr>
          <w:rFonts w:ascii="Arial" w:eastAsia="Times New Roman" w:hAnsi="Arial" w:cs="Arial"/>
          <w:bCs/>
          <w:i/>
          <w:iCs/>
          <w:color w:val="FF0000"/>
          <w:spacing w:val="8"/>
          <w:lang w:eastAsia="en-TT"/>
        </w:rPr>
        <w:t xml:space="preserve">and duration </w:t>
      </w:r>
      <w:r w:rsidR="00E855EE" w:rsidRPr="000E799F">
        <w:rPr>
          <w:rFonts w:ascii="Arial" w:eastAsia="Times New Roman" w:hAnsi="Arial" w:cs="Arial"/>
          <w:bCs/>
          <w:i/>
          <w:iCs/>
          <w:color w:val="FF0000"/>
          <w:spacing w:val="8"/>
          <w:lang w:eastAsia="en-TT"/>
        </w:rPr>
        <w:t>of the contract)</w:t>
      </w:r>
    </w:p>
    <w:p w14:paraId="21EC590C" w14:textId="77777777" w:rsidR="00817C13" w:rsidRPr="00C916E0" w:rsidRDefault="00817C13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0320F0B6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One</w:t>
      </w:r>
    </w:p>
    <w:p w14:paraId="21BF374F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What are contracts and how are they created?</w:t>
      </w:r>
    </w:p>
    <w:p w14:paraId="3FB9863A" w14:textId="77777777" w:rsidR="00E855EE" w:rsidRPr="00E855EE" w:rsidRDefault="00E855EE" w:rsidP="00E855EE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The need for contractual relationships</w:t>
      </w:r>
    </w:p>
    <w:p w14:paraId="4B5F3636" w14:textId="77777777" w:rsidR="00E855EE" w:rsidRPr="00E855EE" w:rsidRDefault="00E855EE" w:rsidP="00E855EE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What is needed to create a valid contract?  Ingredients and formalities</w:t>
      </w:r>
    </w:p>
    <w:p w14:paraId="1EAF98F9" w14:textId="77777777" w:rsidR="00E855EE" w:rsidRPr="00E855EE" w:rsidRDefault="00E855EE" w:rsidP="00E855EE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Authority and agency</w:t>
      </w:r>
    </w:p>
    <w:p w14:paraId="518C5CC0" w14:textId="77777777" w:rsidR="00E855EE" w:rsidRPr="00E855EE" w:rsidRDefault="00E855EE" w:rsidP="00E855EE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The tender process</w:t>
      </w:r>
    </w:p>
    <w:p w14:paraId="10CF18DB" w14:textId="77777777" w:rsidR="00E855EE" w:rsidRPr="00E855EE" w:rsidRDefault="00E855EE" w:rsidP="00E855EE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Alternative sourcing</w:t>
      </w:r>
    </w:p>
    <w:p w14:paraId="73F93AA2" w14:textId="77777777" w:rsidR="00E855EE" w:rsidRPr="00E855EE" w:rsidRDefault="00E855EE" w:rsidP="00E855EE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Making contracts enforceable – with particular emphasis on the international context</w:t>
      </w:r>
    </w:p>
    <w:p w14:paraId="3B4B5815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Two</w:t>
      </w:r>
    </w:p>
    <w:p w14:paraId="547EE197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The Structure of contracts</w:t>
      </w:r>
    </w:p>
    <w:p w14:paraId="22A12E08" w14:textId="77777777" w:rsidR="00E855EE" w:rsidRPr="00E855EE" w:rsidRDefault="00E855EE" w:rsidP="00E855EE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Form of Agreement</w:t>
      </w:r>
    </w:p>
    <w:p w14:paraId="1C6FAA05" w14:textId="77777777" w:rsidR="00E855EE" w:rsidRPr="00E855EE" w:rsidRDefault="00E855EE" w:rsidP="00E855EE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Hierarchy of Terms and Conditions</w:t>
      </w:r>
    </w:p>
    <w:p w14:paraId="02DA55BD" w14:textId="77777777" w:rsidR="00E855EE" w:rsidRPr="00E855EE" w:rsidRDefault="00E855EE" w:rsidP="00E855EE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Different contractual structures ?Traditional and new</w:t>
      </w:r>
    </w:p>
    <w:p w14:paraId="0D17F7EC" w14:textId="77777777" w:rsidR="00E855EE" w:rsidRPr="00E855EE" w:rsidRDefault="00E855EE" w:rsidP="00E855EE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Risk and Title (ownership) in international trade. When does it transfer?</w:t>
      </w:r>
    </w:p>
    <w:p w14:paraId="6B8EDE6B" w14:textId="77777777" w:rsidR="00E855EE" w:rsidRPr="00E855EE" w:rsidRDefault="00E855EE" w:rsidP="00E855EE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Notices and other formalities</w:t>
      </w:r>
    </w:p>
    <w:p w14:paraId="62F79CDB" w14:textId="77777777" w:rsidR="00E855EE" w:rsidRPr="00E855EE" w:rsidRDefault="00E855EE" w:rsidP="00E855EE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Which law and which courts?</w:t>
      </w:r>
    </w:p>
    <w:p w14:paraId="50496123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Three</w:t>
      </w:r>
    </w:p>
    <w:p w14:paraId="2A2064EA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Collateral documents</w:t>
      </w:r>
    </w:p>
    <w:p w14:paraId="37CC3FBF" w14:textId="77777777" w:rsidR="00E855EE" w:rsidRPr="00E855EE" w:rsidRDefault="00E855EE" w:rsidP="00E855EE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Securitising performance obligations</w:t>
      </w:r>
    </w:p>
    <w:p w14:paraId="31B65AF4" w14:textId="77777777" w:rsidR="00E855EE" w:rsidRPr="00E855EE" w:rsidRDefault="00E855EE" w:rsidP="00E855EE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Bonds and guarantees</w:t>
      </w:r>
    </w:p>
    <w:p w14:paraId="3BCC10F1" w14:textId="77777777" w:rsidR="00E855EE" w:rsidRPr="00E855EE" w:rsidRDefault="00E855EE" w:rsidP="00E855EE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Parent company guarantees</w:t>
      </w:r>
    </w:p>
    <w:p w14:paraId="1EB2C046" w14:textId="77777777" w:rsidR="00E855EE" w:rsidRPr="00E855EE" w:rsidRDefault="00E855EE" w:rsidP="00E855EE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Letters of intent,  comfort or awareness</w:t>
      </w:r>
    </w:p>
    <w:p w14:paraId="4A870549" w14:textId="77777777" w:rsidR="00E855EE" w:rsidRPr="00E855EE" w:rsidRDefault="00E855EE" w:rsidP="00E855EE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Insurance policies</w:t>
      </w:r>
    </w:p>
    <w:p w14:paraId="38E2A2C7" w14:textId="77777777" w:rsidR="00E855EE" w:rsidRPr="00E855EE" w:rsidRDefault="00E855EE" w:rsidP="00E855EE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Assessing the need for financial security</w:t>
      </w:r>
    </w:p>
    <w:p w14:paraId="698B7D4A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27526749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1F512879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078A7257" w14:textId="77777777" w:rsidR="005C215B" w:rsidRDefault="005C215B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655138EA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Four</w:t>
      </w:r>
    </w:p>
    <w:p w14:paraId="78014385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Change and variation</w:t>
      </w:r>
    </w:p>
    <w:p w14:paraId="63882F57" w14:textId="77777777" w:rsidR="00E855EE" w:rsidRPr="00E855EE" w:rsidRDefault="00E855EE" w:rsidP="00E855EE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Changes to Contract documents</w:t>
      </w:r>
    </w:p>
    <w:p w14:paraId="7A8CF757" w14:textId="77777777" w:rsidR="00E855EE" w:rsidRPr="00E855EE" w:rsidRDefault="00E855EE" w:rsidP="00E855EE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Assignment/Novation explained and distinguished</w:t>
      </w:r>
    </w:p>
    <w:p w14:paraId="0CF9C38A" w14:textId="77777777" w:rsidR="00E855EE" w:rsidRPr="00E855EE" w:rsidRDefault="00E855EE" w:rsidP="00E855EE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Variation clauses  and changes to the scope of work</w:t>
      </w:r>
    </w:p>
    <w:p w14:paraId="64CF2D38" w14:textId="77777777" w:rsidR="00E855EE" w:rsidRPr="00E855EE" w:rsidRDefault="00E855EE" w:rsidP="00E855EE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Claims – what they are, and how they arise</w:t>
      </w:r>
    </w:p>
    <w:p w14:paraId="7B069DFF" w14:textId="77777777" w:rsidR="00E855EE" w:rsidRPr="00E855EE" w:rsidRDefault="00E855EE" w:rsidP="00E855EE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Delay and disruption</w:t>
      </w:r>
    </w:p>
    <w:p w14:paraId="47E84BFA" w14:textId="77777777" w:rsidR="00E855EE" w:rsidRPr="00E855EE" w:rsidRDefault="00E855EE" w:rsidP="00E855EE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Force majeure</w:t>
      </w:r>
    </w:p>
    <w:p w14:paraId="35B797E7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Five</w:t>
      </w:r>
    </w:p>
    <w:p w14:paraId="5F4B49D7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Resolving Disputes</w:t>
      </w:r>
    </w:p>
    <w:p w14:paraId="665C9D89" w14:textId="77777777" w:rsidR="00E855EE" w:rsidRPr="00E855EE" w:rsidRDefault="00E855EE" w:rsidP="00E855EE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Conflict avoidance and tiered dispute resolution clauses</w:t>
      </w:r>
    </w:p>
    <w:p w14:paraId="0A148835" w14:textId="77777777" w:rsidR="00E855EE" w:rsidRPr="00E855EE" w:rsidRDefault="00E855EE" w:rsidP="00E855EE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Negotiation</w:t>
      </w:r>
    </w:p>
    <w:p w14:paraId="0F9AD02C" w14:textId="77777777" w:rsidR="00E855EE" w:rsidRPr="00E855EE" w:rsidRDefault="00E855EE" w:rsidP="00E855EE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Arbitration</w:t>
      </w:r>
    </w:p>
    <w:p w14:paraId="4130F0BD" w14:textId="77777777" w:rsidR="00E855EE" w:rsidRPr="00E855EE" w:rsidRDefault="00E855EE" w:rsidP="00E855EE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Mediation, ENE and new best practices in dispute resolution and management</w:t>
      </w:r>
    </w:p>
    <w:p w14:paraId="2F50518E" w14:textId="77777777" w:rsidR="004548E8" w:rsidRPr="00E855EE" w:rsidRDefault="004548E8" w:rsidP="004548E8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Litigation</w:t>
      </w:r>
    </w:p>
    <w:p w14:paraId="0D906AD0" w14:textId="77777777" w:rsidR="00E855EE" w:rsidRPr="00E855EE" w:rsidRDefault="00E855EE" w:rsidP="00E855EE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Final questions and review of course</w:t>
      </w:r>
    </w:p>
    <w:p w14:paraId="785E7378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The World of Project Management</w:t>
      </w:r>
    </w:p>
    <w:p w14:paraId="5A80AE7D" w14:textId="77777777" w:rsidR="00E855EE" w:rsidRPr="00E855EE" w:rsidRDefault="00E855EE" w:rsidP="00E855EE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What is a project?</w:t>
      </w:r>
    </w:p>
    <w:p w14:paraId="15B2E0D5" w14:textId="77777777" w:rsidR="00E855EE" w:rsidRPr="00E855EE" w:rsidRDefault="00E855EE" w:rsidP="00E855EE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Mature project management</w:t>
      </w:r>
    </w:p>
    <w:p w14:paraId="0A6802AE" w14:textId="77777777" w:rsidR="00E855EE" w:rsidRPr="00E855EE" w:rsidRDefault="00E855EE" w:rsidP="00E855EE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Selecting projects to meet organizational goals</w:t>
      </w:r>
    </w:p>
    <w:p w14:paraId="533B82A2" w14:textId="77777777" w:rsidR="00E855EE" w:rsidRPr="00E855EE" w:rsidRDefault="00E855EE" w:rsidP="00E855EE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Managing programmes and portfolios</w:t>
      </w:r>
    </w:p>
    <w:p w14:paraId="2D0F6E40" w14:textId="77777777" w:rsidR="00E855EE" w:rsidRPr="00E855EE" w:rsidRDefault="00E855EE" w:rsidP="00E855EE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Uncertainty in project selection decisions</w:t>
      </w:r>
    </w:p>
    <w:p w14:paraId="44054838" w14:textId="77777777" w:rsidR="00E855EE" w:rsidRPr="00E855EE" w:rsidRDefault="00E855EE" w:rsidP="00E855EE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Project data, information and knowledge management</w:t>
      </w:r>
    </w:p>
    <w:p w14:paraId="19B06450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Seven</w:t>
      </w:r>
    </w:p>
    <w:p w14:paraId="1F050DFB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Project Planning, Scheduling and Budgeting</w:t>
      </w:r>
    </w:p>
    <w:p w14:paraId="1FF62383" w14:textId="77777777" w:rsidR="00E855EE" w:rsidRPr="00E855EE" w:rsidRDefault="00E855EE" w:rsidP="00E855EE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Strategic, tactical and operational planning</w:t>
      </w:r>
    </w:p>
    <w:p w14:paraId="40BD1D73" w14:textId="77777777" w:rsidR="00E855EE" w:rsidRPr="00E855EE" w:rsidRDefault="00E855EE" w:rsidP="00E855EE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The contents of a project plan</w:t>
      </w:r>
    </w:p>
    <w:p w14:paraId="321F9BD8" w14:textId="77777777" w:rsidR="00E855EE" w:rsidRPr="00E855EE" w:rsidRDefault="00E855EE" w:rsidP="00E855EE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Level of detail in scheduling</w:t>
      </w:r>
    </w:p>
    <w:p w14:paraId="01AA89DC" w14:textId="77777777" w:rsidR="00E855EE" w:rsidRPr="00E855EE" w:rsidRDefault="00E855EE" w:rsidP="00E855EE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Network logic and dependency analysis</w:t>
      </w:r>
    </w:p>
    <w:p w14:paraId="06776EFA" w14:textId="77777777" w:rsidR="00E855EE" w:rsidRPr="00E855EE" w:rsidRDefault="00E855EE" w:rsidP="00E855EE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Project uncertainty and risk management</w:t>
      </w:r>
    </w:p>
    <w:p w14:paraId="2EE92D30" w14:textId="77777777" w:rsidR="00E855EE" w:rsidRPr="00E855EE" w:rsidRDefault="00E855EE" w:rsidP="00E855EE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lastRenderedPageBreak/>
        <w:t>Fundamentals of budgeting and cost control</w:t>
      </w:r>
    </w:p>
    <w:p w14:paraId="42775608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Eight</w:t>
      </w:r>
    </w:p>
    <w:p w14:paraId="772C460F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Project Resourcing, Monitoring and Control</w:t>
      </w:r>
    </w:p>
    <w:p w14:paraId="7888AB2D" w14:textId="77777777" w:rsidR="00E855EE" w:rsidRPr="00E855EE" w:rsidRDefault="00E855EE" w:rsidP="00E855EE">
      <w:pPr>
        <w:numPr>
          <w:ilvl w:val="0"/>
          <w:numId w:val="10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Resource allocation</w:t>
      </w:r>
    </w:p>
    <w:p w14:paraId="2E1BD5C2" w14:textId="77777777" w:rsidR="00E855EE" w:rsidRPr="00E855EE" w:rsidRDefault="00E855EE" w:rsidP="00E855EE">
      <w:pPr>
        <w:numPr>
          <w:ilvl w:val="0"/>
          <w:numId w:val="10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Expediting a project</w:t>
      </w:r>
    </w:p>
    <w:p w14:paraId="7CE4496A" w14:textId="77777777" w:rsidR="00E855EE" w:rsidRPr="00E855EE" w:rsidRDefault="00E855EE" w:rsidP="00E855EE">
      <w:pPr>
        <w:numPr>
          <w:ilvl w:val="0"/>
          <w:numId w:val="10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The Critical Chain approach</w:t>
      </w:r>
    </w:p>
    <w:p w14:paraId="5CE174D2" w14:textId="77777777" w:rsidR="00E855EE" w:rsidRPr="00E855EE" w:rsidRDefault="00E855EE" w:rsidP="00E855EE">
      <w:pPr>
        <w:numPr>
          <w:ilvl w:val="0"/>
          <w:numId w:val="10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Designing the monitoring cycle</w:t>
      </w:r>
    </w:p>
    <w:p w14:paraId="504B8C4E" w14:textId="77777777" w:rsidR="00E855EE" w:rsidRPr="00E855EE" w:rsidRDefault="00E855EE" w:rsidP="00E855EE">
      <w:pPr>
        <w:numPr>
          <w:ilvl w:val="0"/>
          <w:numId w:val="10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Performance indicators and control mechanisms</w:t>
      </w:r>
    </w:p>
    <w:p w14:paraId="7D527B60" w14:textId="77777777" w:rsidR="00E855EE" w:rsidRPr="00E855EE" w:rsidRDefault="00E855EE" w:rsidP="00E855EE">
      <w:pPr>
        <w:numPr>
          <w:ilvl w:val="0"/>
          <w:numId w:val="10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Designing the change control system</w:t>
      </w:r>
    </w:p>
    <w:p w14:paraId="6054196B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Nine</w:t>
      </w:r>
    </w:p>
    <w:p w14:paraId="15600E57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The Project Manager’s Roles and Responsibilities</w:t>
      </w:r>
    </w:p>
    <w:p w14:paraId="2112EBBC" w14:textId="77777777" w:rsidR="00E855EE" w:rsidRPr="00E855EE" w:rsidRDefault="00E855EE" w:rsidP="00E855EE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Selection of the Project Manager</w:t>
      </w:r>
    </w:p>
    <w:p w14:paraId="6DEA53C0" w14:textId="77777777" w:rsidR="00E855EE" w:rsidRPr="00E855EE" w:rsidRDefault="00E855EE" w:rsidP="00E855EE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Project Team-building and empowerment</w:t>
      </w:r>
    </w:p>
    <w:p w14:paraId="519BDF64" w14:textId="77777777" w:rsidR="00E855EE" w:rsidRPr="00E855EE" w:rsidRDefault="00E855EE" w:rsidP="00E855EE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Delegating with confidence</w:t>
      </w:r>
    </w:p>
    <w:p w14:paraId="63D5D5DE" w14:textId="77777777" w:rsidR="00E855EE" w:rsidRPr="00E855EE" w:rsidRDefault="00E855EE" w:rsidP="00E855EE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Communication within the project team</w:t>
      </w:r>
    </w:p>
    <w:p w14:paraId="1D7A9DFC" w14:textId="77777777" w:rsidR="00E855EE" w:rsidRPr="00E855EE" w:rsidRDefault="00E855EE" w:rsidP="00E855EE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Project team leadership</w:t>
      </w:r>
    </w:p>
    <w:p w14:paraId="040B9B73" w14:textId="77777777" w:rsidR="00E855EE" w:rsidRPr="00E855EE" w:rsidRDefault="00E855EE" w:rsidP="00E855EE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Conflict handling</w:t>
      </w:r>
    </w:p>
    <w:p w14:paraId="4C574885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Day Ten</w:t>
      </w:r>
    </w:p>
    <w:p w14:paraId="4B85E391" w14:textId="77777777" w:rsidR="00E855EE" w:rsidRPr="00E855EE" w:rsidRDefault="00E855EE" w:rsidP="00E855EE">
      <w:pPr>
        <w:shd w:val="clear" w:color="auto" w:fill="FFFFFF"/>
        <w:spacing w:after="150" w:line="240" w:lineRule="auto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b/>
          <w:bCs/>
          <w:spacing w:val="8"/>
          <w:lang w:eastAsia="en-TT"/>
        </w:rPr>
        <w:t>Project Evaluation, Reporting, Closure and Hand-over</w:t>
      </w:r>
    </w:p>
    <w:p w14:paraId="6A7815ED" w14:textId="77777777" w:rsidR="00E855EE" w:rsidRPr="00E855EE" w:rsidRDefault="00E855EE" w:rsidP="00E855EE">
      <w:pPr>
        <w:numPr>
          <w:ilvl w:val="0"/>
          <w:numId w:val="12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Evaluation criteria and project auditing</w:t>
      </w:r>
    </w:p>
    <w:p w14:paraId="1BEE26A7" w14:textId="77777777" w:rsidR="00E855EE" w:rsidRPr="00E855EE" w:rsidRDefault="00E855EE" w:rsidP="00E855EE">
      <w:pPr>
        <w:numPr>
          <w:ilvl w:val="0"/>
          <w:numId w:val="12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Analysing project performance</w:t>
      </w:r>
    </w:p>
    <w:p w14:paraId="1A4D8A52" w14:textId="77777777" w:rsidR="00E855EE" w:rsidRPr="00E855EE" w:rsidRDefault="00E855EE" w:rsidP="00E855EE">
      <w:pPr>
        <w:numPr>
          <w:ilvl w:val="0"/>
          <w:numId w:val="12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Progress reports and records</w:t>
      </w:r>
    </w:p>
    <w:p w14:paraId="2BC0215D" w14:textId="77777777" w:rsidR="00E855EE" w:rsidRPr="00E855EE" w:rsidRDefault="00E855EE" w:rsidP="00E855EE">
      <w:pPr>
        <w:numPr>
          <w:ilvl w:val="0"/>
          <w:numId w:val="12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Determinants of project success</w:t>
      </w:r>
    </w:p>
    <w:p w14:paraId="04CCC1C2" w14:textId="77777777" w:rsidR="00E855EE" w:rsidRPr="00E855EE" w:rsidRDefault="00E855EE" w:rsidP="00E855EE">
      <w:pPr>
        <w:numPr>
          <w:ilvl w:val="0"/>
          <w:numId w:val="12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Successful project hand-over</w:t>
      </w:r>
    </w:p>
    <w:p w14:paraId="3E31E234" w14:textId="77777777" w:rsidR="00E855EE" w:rsidRPr="00E855EE" w:rsidRDefault="00E855EE" w:rsidP="00E855EE">
      <w:pPr>
        <w:numPr>
          <w:ilvl w:val="0"/>
          <w:numId w:val="12"/>
        </w:numPr>
        <w:shd w:val="clear" w:color="auto" w:fill="FFFFFF"/>
        <w:spacing w:before="100" w:beforeAutospacing="1" w:after="150" w:line="240" w:lineRule="auto"/>
        <w:ind w:left="0"/>
        <w:rPr>
          <w:rFonts w:ascii="Arial" w:eastAsia="Times New Roman" w:hAnsi="Arial" w:cs="Arial"/>
          <w:spacing w:val="8"/>
          <w:lang w:eastAsia="en-TT"/>
        </w:rPr>
      </w:pPr>
      <w:r w:rsidRPr="00E855EE">
        <w:rPr>
          <w:rFonts w:ascii="Arial" w:eastAsia="Times New Roman" w:hAnsi="Arial" w:cs="Arial"/>
          <w:spacing w:val="8"/>
          <w:lang w:eastAsia="en-TT"/>
        </w:rPr>
        <w:t>Lessons learned and creating learning culture</w:t>
      </w:r>
    </w:p>
    <w:p w14:paraId="1ABFBD9C" w14:textId="77777777" w:rsidR="00C916E0" w:rsidRDefault="00C916E0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48D9BF8C" w14:textId="77777777" w:rsidR="005C215B" w:rsidRDefault="005C215B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64962856" w14:textId="77777777" w:rsidR="005C215B" w:rsidRDefault="005C215B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6F965A35" w14:textId="77777777" w:rsidR="005C215B" w:rsidRDefault="005C215B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760FA3D4" w14:textId="77777777" w:rsidR="005C215B" w:rsidRDefault="005C215B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510CF087" w14:textId="77777777" w:rsidR="005C215B" w:rsidRPr="00C916E0" w:rsidRDefault="005C215B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78745643" w14:textId="77777777" w:rsidR="00F159CD" w:rsidRPr="00C916E0" w:rsidRDefault="00C916E0">
      <w:pPr>
        <w:rPr>
          <w:rFonts w:ascii="Arial" w:eastAsia="Times New Roman" w:hAnsi="Arial" w:cs="Arial"/>
          <w:b/>
          <w:bCs/>
          <w:spacing w:val="8"/>
          <w:lang w:eastAsia="en-TT"/>
        </w:rPr>
      </w:pPr>
      <w:r w:rsidRPr="00C916E0">
        <w:rPr>
          <w:rFonts w:ascii="Arial" w:eastAsia="Times New Roman" w:hAnsi="Arial" w:cs="Arial"/>
          <w:b/>
          <w:bCs/>
          <w:spacing w:val="8"/>
          <w:lang w:eastAsia="en-TT"/>
        </w:rPr>
        <w:t>Authorization</w:t>
      </w:r>
    </w:p>
    <w:p w14:paraId="221E45C6" w14:textId="77777777" w:rsidR="005C215B" w:rsidRDefault="005C215B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7E677319" w14:textId="77777777" w:rsidR="00C916E0" w:rsidRPr="00C916E0" w:rsidRDefault="00C916E0">
      <w:pPr>
        <w:rPr>
          <w:rFonts w:ascii="Arial" w:eastAsia="Times New Roman" w:hAnsi="Arial" w:cs="Arial"/>
          <w:b/>
          <w:bCs/>
          <w:spacing w:val="8"/>
          <w:lang w:eastAsia="en-TT"/>
        </w:rPr>
      </w:pPr>
      <w:r w:rsidRPr="00C916E0">
        <w:rPr>
          <w:rFonts w:ascii="Arial" w:eastAsia="Times New Roman" w:hAnsi="Arial" w:cs="Arial"/>
          <w:b/>
          <w:bCs/>
          <w:spacing w:val="8"/>
          <w:lang w:eastAsia="en-TT"/>
        </w:rPr>
        <w:t>Buying organization</w:t>
      </w:r>
    </w:p>
    <w:p w14:paraId="61B792CC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We are,</w:t>
      </w:r>
    </w:p>
    <w:p w14:paraId="5A877ABE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Yours faithfully,</w:t>
      </w:r>
    </w:p>
    <w:p w14:paraId="1A7CB4AD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Signature_________________________</w:t>
      </w:r>
    </w:p>
    <w:p w14:paraId="3D2C08AB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Print Name &amp; Position_______________</w:t>
      </w:r>
    </w:p>
    <w:p w14:paraId="5D556E52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Address__________________________</w:t>
      </w:r>
    </w:p>
    <w:p w14:paraId="317636B4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Date_____________________________</w:t>
      </w:r>
    </w:p>
    <w:p w14:paraId="1F1D54FC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Stamp</w:t>
      </w:r>
    </w:p>
    <w:p w14:paraId="435206DD" w14:textId="77777777" w:rsidR="005C215B" w:rsidRDefault="005C215B" w:rsidP="00C916E0">
      <w:pPr>
        <w:rPr>
          <w:rFonts w:ascii="Arial" w:eastAsia="Times New Roman" w:hAnsi="Arial" w:cs="Arial"/>
          <w:b/>
          <w:bCs/>
          <w:spacing w:val="8"/>
          <w:lang w:eastAsia="en-TT"/>
        </w:rPr>
      </w:pPr>
    </w:p>
    <w:p w14:paraId="3CDE126B" w14:textId="77777777" w:rsidR="00C916E0" w:rsidRPr="00C916E0" w:rsidRDefault="00C916E0" w:rsidP="00C916E0">
      <w:pPr>
        <w:rPr>
          <w:rFonts w:ascii="Arial" w:eastAsia="Times New Roman" w:hAnsi="Arial" w:cs="Arial"/>
          <w:b/>
          <w:bCs/>
          <w:spacing w:val="8"/>
          <w:lang w:eastAsia="en-TT"/>
        </w:rPr>
      </w:pPr>
      <w:r w:rsidRPr="00C916E0">
        <w:rPr>
          <w:rFonts w:ascii="Arial" w:eastAsia="Times New Roman" w:hAnsi="Arial" w:cs="Arial"/>
          <w:b/>
          <w:bCs/>
          <w:spacing w:val="8"/>
          <w:lang w:eastAsia="en-TT"/>
        </w:rPr>
        <w:t>Selling Organization</w:t>
      </w:r>
    </w:p>
    <w:p w14:paraId="2E756D50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Signature_____________________________</w:t>
      </w:r>
    </w:p>
    <w:p w14:paraId="69EF52C1" w14:textId="77777777" w:rsidR="00C916E0" w:rsidRPr="00C916E0" w:rsidRDefault="005C215B" w:rsidP="00C916E0">
      <w:pPr>
        <w:rPr>
          <w:rFonts w:ascii="Arial" w:hAnsi="Arial" w:cs="Arial"/>
        </w:rPr>
      </w:pPr>
      <w:r>
        <w:rPr>
          <w:rFonts w:ascii="Arial" w:hAnsi="Arial" w:cs="Arial"/>
        </w:rPr>
        <w:t>Print Name &amp;</w:t>
      </w:r>
      <w:r w:rsidR="00C916E0" w:rsidRPr="00C916E0">
        <w:rPr>
          <w:rFonts w:ascii="Arial" w:hAnsi="Arial" w:cs="Arial"/>
        </w:rPr>
        <w:t xml:space="preserve"> Position_______________</w:t>
      </w:r>
    </w:p>
    <w:p w14:paraId="1D4694E6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Address______________________________</w:t>
      </w:r>
    </w:p>
    <w:p w14:paraId="37CB0CC7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Date_________________________________</w:t>
      </w:r>
    </w:p>
    <w:p w14:paraId="03B6043D" w14:textId="77777777" w:rsidR="00C916E0" w:rsidRPr="00C916E0" w:rsidRDefault="00C916E0" w:rsidP="00C916E0">
      <w:pPr>
        <w:rPr>
          <w:rFonts w:ascii="Arial" w:hAnsi="Arial" w:cs="Arial"/>
        </w:rPr>
      </w:pPr>
      <w:r w:rsidRPr="00C916E0">
        <w:rPr>
          <w:rFonts w:ascii="Arial" w:hAnsi="Arial" w:cs="Arial"/>
        </w:rPr>
        <w:t>Stamp</w:t>
      </w:r>
    </w:p>
    <w:sectPr w:rsidR="00C916E0" w:rsidRPr="00C916E0" w:rsidSect="005C215B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33C14" w14:textId="77777777" w:rsidR="00DC3E2A" w:rsidRDefault="00DC3E2A" w:rsidP="005C215B">
      <w:pPr>
        <w:spacing w:after="0" w:line="240" w:lineRule="auto"/>
      </w:pPr>
      <w:r>
        <w:separator/>
      </w:r>
    </w:p>
  </w:endnote>
  <w:endnote w:type="continuationSeparator" w:id="0">
    <w:p w14:paraId="43E90283" w14:textId="77777777" w:rsidR="00DC3E2A" w:rsidRDefault="00DC3E2A" w:rsidP="005C2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300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10E77E" w14:textId="7F6DDA60" w:rsidR="005C215B" w:rsidRDefault="005C215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370" w:rsidRPr="00D1637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48DA436" w14:textId="77777777" w:rsidR="005C215B" w:rsidRDefault="005C2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09F55" w14:textId="77777777" w:rsidR="00DC3E2A" w:rsidRDefault="00DC3E2A" w:rsidP="005C215B">
      <w:pPr>
        <w:spacing w:after="0" w:line="240" w:lineRule="auto"/>
      </w:pPr>
      <w:r>
        <w:separator/>
      </w:r>
    </w:p>
  </w:footnote>
  <w:footnote w:type="continuationSeparator" w:id="0">
    <w:p w14:paraId="477536D1" w14:textId="77777777" w:rsidR="00DC3E2A" w:rsidRDefault="00DC3E2A" w:rsidP="005C2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5E744" w14:textId="5B008F17" w:rsidR="00CD274C" w:rsidRDefault="00CD274C" w:rsidP="00CD274C">
    <w:pPr>
      <w:pStyle w:val="Header"/>
    </w:pPr>
    <w:r>
      <w:t>PMT017</w:t>
    </w:r>
  </w:p>
  <w:p w14:paraId="64F1747C" w14:textId="77777777" w:rsidR="005C215B" w:rsidRDefault="005C215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CF91E2E" wp14:editId="0A534410">
              <wp:simplePos x="0" y="0"/>
              <wp:positionH relativeFrom="margin">
                <wp:posOffset>704850</wp:posOffset>
              </wp:positionH>
              <wp:positionV relativeFrom="page">
                <wp:posOffset>457200</wp:posOffset>
              </wp:positionV>
              <wp:extent cx="4467225" cy="269875"/>
              <wp:effectExtent l="0" t="0" r="9525" b="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67225" cy="26987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7C5F94F6" w14:textId="6554E17A" w:rsidR="005C215B" w:rsidRDefault="00D16370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Contract for (Basic) training in contract management and PROJECT MANGEMENT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CF91E2E" id="Rectangle 197" o:spid="_x0000_s1029" style="position:absolute;margin-left:55.5pt;margin-top:36pt;width:351.75pt;height:21.25pt;z-index:-251657216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7C5F94F6" w14:textId="6554E17A" w:rsidR="005C215B" w:rsidRDefault="00D16370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Contract for (Basic) training in contract management and PROJECT MANGEMENT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E4DA6" w14:textId="5D9AEA13" w:rsidR="00D16370" w:rsidRDefault="00D16370">
    <w:pPr>
      <w:pStyle w:val="Header"/>
    </w:pPr>
    <w:r>
      <w:t>PMT017</w:t>
    </w:r>
  </w:p>
  <w:p w14:paraId="68AD5273" w14:textId="77777777" w:rsidR="00CD274C" w:rsidRDefault="00CD2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1715B"/>
    <w:multiLevelType w:val="multilevel"/>
    <w:tmpl w:val="148486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5908FE"/>
    <w:multiLevelType w:val="multilevel"/>
    <w:tmpl w:val="2C8099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68640B"/>
    <w:multiLevelType w:val="multilevel"/>
    <w:tmpl w:val="AD1EDB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2D4A5C"/>
    <w:multiLevelType w:val="multilevel"/>
    <w:tmpl w:val="CD0274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AF43F3"/>
    <w:multiLevelType w:val="multilevel"/>
    <w:tmpl w:val="1B3041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54917"/>
    <w:multiLevelType w:val="multilevel"/>
    <w:tmpl w:val="69CAC8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5325C1"/>
    <w:multiLevelType w:val="multilevel"/>
    <w:tmpl w:val="2AE4E4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245740"/>
    <w:multiLevelType w:val="multilevel"/>
    <w:tmpl w:val="118EC0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DE0B94"/>
    <w:multiLevelType w:val="multilevel"/>
    <w:tmpl w:val="9A761E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7B6ECF"/>
    <w:multiLevelType w:val="multilevel"/>
    <w:tmpl w:val="9C1A28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041437"/>
    <w:multiLevelType w:val="multilevel"/>
    <w:tmpl w:val="724895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F90462"/>
    <w:multiLevelType w:val="multilevel"/>
    <w:tmpl w:val="934692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9"/>
  </w:num>
  <w:num w:numId="6">
    <w:abstractNumId w:val="0"/>
  </w:num>
  <w:num w:numId="7">
    <w:abstractNumId w:val="11"/>
  </w:num>
  <w:num w:numId="8">
    <w:abstractNumId w:val="5"/>
  </w:num>
  <w:num w:numId="9">
    <w:abstractNumId w:val="8"/>
  </w:num>
  <w:num w:numId="10">
    <w:abstractNumId w:val="10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5EE"/>
    <w:rsid w:val="000A6311"/>
    <w:rsid w:val="000B57A5"/>
    <w:rsid w:val="000E799F"/>
    <w:rsid w:val="002C07D1"/>
    <w:rsid w:val="003C6AC8"/>
    <w:rsid w:val="003D456D"/>
    <w:rsid w:val="003E57EB"/>
    <w:rsid w:val="004548E8"/>
    <w:rsid w:val="005B3719"/>
    <w:rsid w:val="005C215B"/>
    <w:rsid w:val="00665944"/>
    <w:rsid w:val="007947BE"/>
    <w:rsid w:val="00817C13"/>
    <w:rsid w:val="00972C5C"/>
    <w:rsid w:val="009B4672"/>
    <w:rsid w:val="00A3732A"/>
    <w:rsid w:val="00B31C2D"/>
    <w:rsid w:val="00BA5102"/>
    <w:rsid w:val="00C14402"/>
    <w:rsid w:val="00C916E0"/>
    <w:rsid w:val="00CD274C"/>
    <w:rsid w:val="00CE49BE"/>
    <w:rsid w:val="00D16370"/>
    <w:rsid w:val="00D276DD"/>
    <w:rsid w:val="00DC3E2A"/>
    <w:rsid w:val="00E15DA4"/>
    <w:rsid w:val="00E5037F"/>
    <w:rsid w:val="00E855EE"/>
    <w:rsid w:val="00F159CD"/>
    <w:rsid w:val="00F5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8182C"/>
  <w15:chartTrackingRefBased/>
  <w15:docId w15:val="{3C68C2CF-5973-4AD6-B6B1-37932469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2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15B"/>
  </w:style>
  <w:style w:type="paragraph" w:styleId="Footer">
    <w:name w:val="footer"/>
    <w:basedOn w:val="Normal"/>
    <w:link w:val="FooterChar"/>
    <w:uiPriority w:val="99"/>
    <w:unhideWhenUsed/>
    <w:rsid w:val="005C2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15B"/>
  </w:style>
  <w:style w:type="paragraph" w:styleId="NoSpacing">
    <w:name w:val="No Spacing"/>
    <w:link w:val="NoSpacingChar"/>
    <w:uiPriority w:val="1"/>
    <w:qFormat/>
    <w:rsid w:val="005C215B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C215B"/>
    <w:rPr>
      <w:rFonts w:eastAsiaTheme="minorEastAsia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A63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3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3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3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3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1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6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471"/>
    <w:rsid w:val="00771CD4"/>
    <w:rsid w:val="00F0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683E7809C149B49B7F506A74A0F05C">
    <w:name w:val="4A683E7809C149B49B7F506A74A0F05C"/>
    <w:rsid w:val="00F044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C932B-8DF5-4804-BAAE-F7578C26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for (Basic) training in contract management and PROJECT MANGEMENT</vt:lpstr>
    </vt:vector>
  </TitlesOfParts>
  <Company>Cropper foundation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for (Basic) training in contract management and PROJECT MANGEMENT</dc:title>
  <dc:subject/>
  <dc:creator>NGO</dc:creator>
  <cp:keywords/>
  <dc:description/>
  <cp:lastModifiedBy>giselle howard</cp:lastModifiedBy>
  <cp:revision>2</cp:revision>
  <dcterms:created xsi:type="dcterms:W3CDTF">2021-08-22T01:16:00Z</dcterms:created>
  <dcterms:modified xsi:type="dcterms:W3CDTF">2021-08-22T01:16:00Z</dcterms:modified>
</cp:coreProperties>
</file>